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47" w:rsidRPr="009247A2" w:rsidRDefault="00D55C9A">
      <w:pPr>
        <w:rPr>
          <w:rFonts w:ascii="Segoe UI" w:hAnsi="Segoe UI" w:cs="Segoe UI"/>
          <w:b/>
          <w:color w:val="008080"/>
          <w:sz w:val="48"/>
          <w:szCs w:val="48"/>
        </w:rPr>
      </w:pPr>
      <w:r w:rsidRPr="009247A2">
        <w:rPr>
          <w:rFonts w:ascii="Segoe UI" w:hAnsi="Segoe UI" w:cs="Segoe UI"/>
          <w:b/>
          <w:color w:val="008080"/>
          <w:sz w:val="48"/>
          <w:szCs w:val="48"/>
        </w:rPr>
        <w:t>Key Learning</w:t>
      </w:r>
      <w:r w:rsidR="001B3247" w:rsidRPr="009247A2">
        <w:rPr>
          <w:rFonts w:ascii="Segoe UI" w:hAnsi="Segoe UI" w:cs="Segoe UI"/>
          <w:b/>
          <w:color w:val="008080"/>
          <w:sz w:val="48"/>
          <w:szCs w:val="48"/>
        </w:rPr>
        <w:t xml:space="preserve"> in Writing</w:t>
      </w:r>
    </w:p>
    <w:p w:rsidR="001B3247" w:rsidRDefault="001B3247" w:rsidP="001B3247">
      <w:pPr>
        <w:jc w:val="both"/>
        <w:rPr>
          <w:rFonts w:ascii="Segoe UI" w:hAnsi="Segoe UI" w:cs="Segoe UI"/>
          <w:b/>
          <w:color w:val="C0504D" w:themeColor="accent2"/>
        </w:rPr>
      </w:pPr>
      <w:bookmarkStart w:id="0" w:name="_GoBack"/>
    </w:p>
    <w:bookmarkEnd w:id="0"/>
    <w:p w:rsidR="007A275B" w:rsidRPr="009247A2" w:rsidRDefault="007A275B" w:rsidP="001B3247">
      <w:pPr>
        <w:jc w:val="both"/>
        <w:rPr>
          <w:rFonts w:ascii="Segoe UI" w:hAnsi="Segoe UI" w:cs="Segoe UI"/>
          <w:b/>
          <w:color w:val="008080"/>
        </w:rPr>
      </w:pPr>
      <w:r w:rsidRPr="009247A2">
        <w:rPr>
          <w:rFonts w:ascii="Segoe UI" w:hAnsi="Segoe UI" w:cs="Segoe UI"/>
          <w:b/>
          <w:color w:val="008080"/>
        </w:rPr>
        <w:t xml:space="preserve">What </w:t>
      </w:r>
      <w:r w:rsidR="00BC1BE7" w:rsidRPr="009247A2">
        <w:rPr>
          <w:rFonts w:ascii="Segoe UI" w:hAnsi="Segoe UI" w:cs="Segoe UI"/>
          <w:b/>
          <w:color w:val="008080"/>
        </w:rPr>
        <w:t xml:space="preserve">is </w:t>
      </w:r>
      <w:r w:rsidR="00BC1BE7" w:rsidRPr="009247A2">
        <w:rPr>
          <w:rFonts w:ascii="Segoe UI" w:hAnsi="Segoe UI" w:cs="Segoe UI"/>
          <w:b/>
          <w:i/>
          <w:color w:val="008080"/>
        </w:rPr>
        <w:t>Key Learning in Writing</w:t>
      </w:r>
      <w:r w:rsidRPr="009247A2">
        <w:rPr>
          <w:rFonts w:ascii="Segoe UI" w:hAnsi="Segoe UI" w:cs="Segoe UI"/>
          <w:b/>
          <w:i/>
          <w:color w:val="008080"/>
        </w:rPr>
        <w:t>?</w:t>
      </w:r>
    </w:p>
    <w:p w:rsidR="00BC1BE7" w:rsidRPr="00BC1BE7" w:rsidRDefault="00BC1BE7" w:rsidP="00BC1BE7">
      <w:pPr>
        <w:rPr>
          <w:rFonts w:ascii="Segoe UI" w:hAnsi="Segoe UI" w:cs="Segoe UI"/>
          <w:szCs w:val="22"/>
        </w:rPr>
      </w:pPr>
      <w:r w:rsidRPr="00BC1BE7">
        <w:rPr>
          <w:rFonts w:ascii="Segoe UI" w:hAnsi="Segoe UI" w:cs="Segoe UI"/>
          <w:szCs w:val="22"/>
        </w:rPr>
        <w:t xml:space="preserve">The </w:t>
      </w:r>
      <w:r w:rsidRPr="00BC1BE7">
        <w:rPr>
          <w:rFonts w:ascii="Segoe UI" w:hAnsi="Segoe UI" w:cs="Segoe UI"/>
          <w:i/>
          <w:szCs w:val="22"/>
        </w:rPr>
        <w:t xml:space="preserve">Key Learning in </w:t>
      </w:r>
      <w:proofErr w:type="gramStart"/>
      <w:r w:rsidRPr="00BC1BE7">
        <w:rPr>
          <w:rFonts w:ascii="Segoe UI" w:hAnsi="Segoe UI" w:cs="Segoe UI"/>
          <w:i/>
          <w:szCs w:val="22"/>
        </w:rPr>
        <w:t>Writing</w:t>
      </w:r>
      <w:proofErr w:type="gramEnd"/>
      <w:r w:rsidRPr="00BC1BE7">
        <w:rPr>
          <w:rFonts w:ascii="Segoe UI" w:hAnsi="Segoe UI" w:cs="Segoe UI"/>
          <w:szCs w:val="22"/>
        </w:rPr>
        <w:t xml:space="preserve"> statements relate to the age appropriate skills, knowledge and understanding for each year group. These key pieces of learning will support pupils in becoming effective and reflective independent writers.</w:t>
      </w:r>
    </w:p>
    <w:p w:rsidR="007A275B" w:rsidRPr="00C60324" w:rsidRDefault="007A275B" w:rsidP="001B3247">
      <w:pPr>
        <w:jc w:val="both"/>
        <w:rPr>
          <w:rFonts w:ascii="Segoe UI" w:hAnsi="Segoe UI" w:cs="Segoe UI"/>
        </w:rPr>
      </w:pPr>
    </w:p>
    <w:p w:rsidR="007A275B" w:rsidRPr="009247A2" w:rsidRDefault="007A275B" w:rsidP="001B3247">
      <w:pPr>
        <w:jc w:val="both"/>
        <w:rPr>
          <w:rFonts w:ascii="Segoe UI" w:hAnsi="Segoe UI" w:cs="Segoe UI"/>
          <w:b/>
          <w:color w:val="008080"/>
        </w:rPr>
      </w:pPr>
      <w:r w:rsidRPr="009247A2">
        <w:rPr>
          <w:rFonts w:ascii="Segoe UI" w:hAnsi="Segoe UI" w:cs="Segoe UI"/>
          <w:b/>
          <w:color w:val="008080"/>
        </w:rPr>
        <w:t>Where have they come from?</w:t>
      </w:r>
    </w:p>
    <w:p w:rsidR="00BC1BE7" w:rsidRPr="00BC1BE7" w:rsidRDefault="00BC1BE7" w:rsidP="00BC1BE7">
      <w:pPr>
        <w:tabs>
          <w:tab w:val="left" w:pos="3136"/>
        </w:tabs>
        <w:rPr>
          <w:rFonts w:ascii="Segoe UI" w:hAnsi="Segoe UI" w:cs="Segoe UI"/>
          <w:szCs w:val="22"/>
        </w:rPr>
      </w:pPr>
      <w:r w:rsidRPr="00BC1BE7">
        <w:rPr>
          <w:rFonts w:ascii="Segoe UI" w:eastAsia="Calibri" w:hAnsi="Segoe UI" w:cs="Segoe UI"/>
          <w:szCs w:val="22"/>
          <w:lang w:eastAsia="en-US"/>
        </w:rPr>
        <w:t xml:space="preserve">The </w:t>
      </w:r>
      <w:r w:rsidRPr="00BC1BE7">
        <w:rPr>
          <w:rFonts w:ascii="Segoe UI" w:eastAsia="Calibri" w:hAnsi="Segoe UI" w:cs="Segoe UI"/>
          <w:i/>
          <w:szCs w:val="22"/>
          <w:lang w:eastAsia="en-US"/>
        </w:rPr>
        <w:t>Key Learning</w:t>
      </w:r>
      <w:r w:rsidRPr="00BC1BE7">
        <w:rPr>
          <w:rFonts w:ascii="Segoe UI" w:eastAsia="Calibri" w:hAnsi="Segoe UI" w:cs="Segoe UI"/>
          <w:szCs w:val="22"/>
          <w:lang w:eastAsia="en-US"/>
        </w:rPr>
        <w:t xml:space="preserve"> statements have been identified primarily from the National Curriculum 2014 programmes of study.  </w:t>
      </w:r>
    </w:p>
    <w:p w:rsidR="00711EC1" w:rsidRPr="007805AB" w:rsidRDefault="00711EC1" w:rsidP="001B3247">
      <w:pPr>
        <w:jc w:val="both"/>
        <w:rPr>
          <w:rFonts w:ascii="Segoe UI" w:hAnsi="Segoe UI" w:cs="Segoe UI"/>
          <w:color w:val="C0504D"/>
        </w:rPr>
      </w:pPr>
    </w:p>
    <w:p w:rsidR="00BC1BE7" w:rsidRPr="009247A2" w:rsidRDefault="00BC1BE7" w:rsidP="00BC1BE7">
      <w:pPr>
        <w:rPr>
          <w:rFonts w:ascii="Segoe UI" w:hAnsi="Segoe UI" w:cs="Segoe UI"/>
          <w:b/>
          <w:color w:val="008080"/>
          <w:szCs w:val="22"/>
        </w:rPr>
      </w:pPr>
      <w:r w:rsidRPr="009247A2">
        <w:rPr>
          <w:rFonts w:ascii="Segoe UI" w:hAnsi="Segoe UI" w:cs="Segoe UI"/>
          <w:b/>
          <w:color w:val="008080"/>
          <w:szCs w:val="22"/>
        </w:rPr>
        <w:t xml:space="preserve">How might </w:t>
      </w:r>
      <w:r w:rsidRPr="009247A2">
        <w:rPr>
          <w:rFonts w:ascii="Segoe UI" w:hAnsi="Segoe UI" w:cs="Segoe UI"/>
          <w:b/>
          <w:i/>
          <w:color w:val="008080"/>
          <w:szCs w:val="22"/>
        </w:rPr>
        <w:t>Key Learning in Writing</w:t>
      </w:r>
      <w:r w:rsidRPr="009247A2">
        <w:rPr>
          <w:rFonts w:ascii="Segoe UI" w:hAnsi="Segoe UI" w:cs="Segoe UI"/>
          <w:b/>
          <w:color w:val="008080"/>
          <w:szCs w:val="22"/>
        </w:rPr>
        <w:t xml:space="preserve"> be useful?</w:t>
      </w:r>
    </w:p>
    <w:p w:rsidR="00BC1BE7" w:rsidRPr="00BC1BE7" w:rsidRDefault="00BC1BE7" w:rsidP="00BC1BE7">
      <w:pPr>
        <w:rPr>
          <w:rFonts w:ascii="Segoe UI" w:hAnsi="Segoe UI" w:cs="Segoe UI"/>
          <w:szCs w:val="22"/>
        </w:rPr>
      </w:pPr>
      <w:r w:rsidRPr="00BC1BE7">
        <w:rPr>
          <w:rFonts w:ascii="Segoe UI" w:hAnsi="Segoe UI" w:cs="Segoe UI"/>
          <w:szCs w:val="22"/>
        </w:rPr>
        <w:t xml:space="preserve">The </w:t>
      </w:r>
      <w:r w:rsidRPr="00BC1BE7">
        <w:rPr>
          <w:rFonts w:ascii="Segoe UI" w:hAnsi="Segoe UI" w:cs="Segoe UI"/>
          <w:i/>
          <w:szCs w:val="22"/>
        </w:rPr>
        <w:t>Key Learning</w:t>
      </w:r>
      <w:r w:rsidRPr="00BC1BE7">
        <w:rPr>
          <w:rFonts w:ascii="Segoe UI" w:hAnsi="Segoe UI" w:cs="Segoe UI"/>
          <w:szCs w:val="22"/>
        </w:rPr>
        <w:t xml:space="preserve"> statements should help to focus, and be exemplified during, whole class teaching. Taught in the context of lively, engaging and creative units of work, they help to ensure that pupils make progress as writers. Teaching should ensure that skills are modelled and scaffolded and that pupils are given opportunities to apply them in a range of different contexts. Regular teaching of skills would normally take place through a combination of lively 'warm up' sessions (particularly during the earlier phases of the teaching sequence), shared writing and guided writing. Pupils will practise applying their learning during independent and guided writing and have regular opportunities to reflect on how well they have done. To consolidate, children should be encouraged to apply their learning in their cross curricular writing.</w:t>
      </w:r>
    </w:p>
    <w:p w:rsidR="00A717B4" w:rsidRPr="007805AB" w:rsidRDefault="00A717B4" w:rsidP="001B3247">
      <w:pPr>
        <w:jc w:val="both"/>
        <w:rPr>
          <w:rFonts w:ascii="Segoe UI" w:hAnsi="Segoe UI" w:cs="Segoe UI"/>
          <w:color w:val="C0504D"/>
        </w:rPr>
      </w:pPr>
    </w:p>
    <w:sectPr w:rsidR="00A717B4" w:rsidRPr="007805AB" w:rsidSect="007C23D4">
      <w:headerReference w:type="default" r:id="rId9"/>
      <w:footerReference w:type="default" r:id="rId10"/>
      <w:type w:val="continuous"/>
      <w:pgSz w:w="16839" w:h="11907" w:orient="landscape" w:code="9"/>
      <w:pgMar w:top="720" w:right="720" w:bottom="720" w:left="720" w:header="397"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02" w:rsidRDefault="00C37A02" w:rsidP="00D01711">
      <w:r>
        <w:separator/>
      </w:r>
    </w:p>
  </w:endnote>
  <w:endnote w:type="continuationSeparator" w:id="0">
    <w:p w:rsidR="00C37A02" w:rsidRDefault="00C37A02" w:rsidP="00D0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A2" w:rsidRDefault="009247A2">
    <w:pPr>
      <w:pStyle w:val="Footer"/>
    </w:pPr>
    <w:r w:rsidRPr="00FC5627">
      <w:rPr>
        <w:rFonts w:ascii="Segoe UI" w:hAnsi="Segoe UI" w:cs="Segoe UI"/>
        <w:sz w:val="18"/>
      </w:rPr>
      <w:t>©</w:t>
    </w:r>
    <w:r>
      <w:rPr>
        <w:noProof/>
      </w:rPr>
      <mc:AlternateContent>
        <mc:Choice Requires="wps">
          <w:drawing>
            <wp:anchor distT="0" distB="0" distL="114300" distR="114300" simplePos="0" relativeHeight="251662336" behindDoc="0" locked="0" layoutInCell="1" allowOverlap="1" wp14:anchorId="63AA298E" wp14:editId="12091869">
              <wp:simplePos x="0" y="0"/>
              <wp:positionH relativeFrom="column">
                <wp:posOffset>9961245</wp:posOffset>
              </wp:positionH>
              <wp:positionV relativeFrom="paragraph">
                <wp:posOffset>6972300</wp:posOffset>
              </wp:positionV>
              <wp:extent cx="359410" cy="359410"/>
              <wp:effectExtent l="0" t="0" r="254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9247A2" w:rsidRPr="00047D0E" w:rsidRDefault="009247A2" w:rsidP="009247A2">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84.35pt;margin-top:549pt;width:28.3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" fillcolor="teal" stroked="f">
              <v:textbox>
                <w:txbxContent>
                  <w:p w:rsidR="009247A2" w:rsidRPr="00047D0E" w:rsidRDefault="009247A2" w:rsidP="009247A2">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w:t>
    </w:r>
    <w:r>
      <w:rPr>
        <w:rFonts w:ascii="Segoe UI" w:hAnsi="Segoe UI" w:cs="Segoe UI"/>
        <w:sz w:val="18"/>
      </w:rPr>
      <w:t>5</w:t>
    </w:r>
    <w:r w:rsidRPr="00FC5627">
      <w:rPr>
        <w:rFonts w:ascii="Segoe UI" w:hAnsi="Segoe UI" w:cs="Segoe UI"/>
        <w:sz w:val="18"/>
      </w:rPr>
      <w:t>)</w:t>
    </w:r>
    <w:r>
      <w:rPr>
        <w:noProof/>
      </w:rPr>
      <mc:AlternateContent>
        <mc:Choice Requires="wps">
          <w:drawing>
            <wp:anchor distT="0" distB="0" distL="114300" distR="114300" simplePos="0" relativeHeight="251661312" behindDoc="0" locked="0" layoutInCell="1" allowOverlap="1" wp14:anchorId="01FA363C" wp14:editId="76FF5736">
              <wp:simplePos x="0" y="0"/>
              <wp:positionH relativeFrom="column">
                <wp:posOffset>9545955</wp:posOffset>
              </wp:positionH>
              <wp:positionV relativeFrom="paragraph">
                <wp:posOffset>7115175</wp:posOffset>
              </wp:positionV>
              <wp:extent cx="323850" cy="323850"/>
              <wp:effectExtent l="1905" t="0" r="0" b="127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ED9B4F"/>
                      </a:solidFill>
                      <a:ln>
                        <a:noFill/>
                      </a:ln>
                      <a:extLst>
                        <a:ext uri="{91240B29-F687-4F45-9708-019B960494DF}">
                          <a14:hiddenLine xmlns:a14="http://schemas.microsoft.com/office/drawing/2010/main" w="38100">
                            <a:solidFill>
                              <a:srgbClr val="ED9B4F"/>
                            </a:solidFill>
                            <a:miter lim="800000"/>
                            <a:headEnd/>
                            <a:tailEnd/>
                          </a14:hiddenLine>
                        </a:ext>
                      </a:extLst>
                    </wps:spPr>
                    <wps:txbx>
                      <w:txbxContent>
                        <w:p w:rsidR="009247A2" w:rsidRPr="00B42F2A" w:rsidRDefault="009247A2" w:rsidP="009247A2">
                          <w:pPr>
                            <w:jc w:val="center"/>
                            <w:rPr>
                              <w:rFonts w:ascii="Segoe UI" w:hAnsi="Segoe UI" w:cs="Segoe UI"/>
                              <w:b/>
                              <w:color w:val="FFFFFF"/>
                            </w:rPr>
                          </w:pPr>
                          <w:r w:rsidRPr="00B42F2A">
                            <w:rPr>
                              <w:rFonts w:ascii="Segoe UI" w:hAnsi="Segoe UI" w:cs="Segoe UI"/>
                              <w:b/>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751.65pt;margin-top:560.2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" fillcolor="#ed9b4f" stroked="f" strokecolor="#ed9b4f" strokeweight="3pt">
              <o:lock v:ext="edit" aspectratio="t"/>
              <v:textbox>
                <w:txbxContent>
                  <w:p w:rsidR="009247A2" w:rsidRPr="00B42F2A" w:rsidRDefault="009247A2" w:rsidP="009247A2">
                    <w:pPr>
                      <w:jc w:val="center"/>
                      <w:rPr>
                        <w:rFonts w:ascii="Segoe UI" w:hAnsi="Segoe UI" w:cs="Segoe UI"/>
                        <w:b/>
                        <w:color w:val="FFFFFF"/>
                      </w:rPr>
                    </w:pPr>
                    <w:r w:rsidRPr="00B42F2A">
                      <w:rPr>
                        <w:rFonts w:ascii="Segoe UI" w:hAnsi="Segoe UI" w:cs="Segoe UI"/>
                        <w:b/>
                        <w:color w:val="FFFFFF"/>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02" w:rsidRDefault="00C37A02" w:rsidP="00D01711">
      <w:r>
        <w:separator/>
      </w:r>
    </w:p>
  </w:footnote>
  <w:footnote w:type="continuationSeparator" w:id="0">
    <w:p w:rsidR="00C37A02" w:rsidRDefault="00C37A02" w:rsidP="00D0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A2" w:rsidRDefault="009247A2">
    <w:pPr>
      <w:pStyle w:val="Header"/>
    </w:pPr>
    <w:r>
      <w:rPr>
        <w:rFonts w:ascii="Segoe UI" w:hAnsi="Segoe UI" w:cs="Segoe UI"/>
        <w:b/>
        <w:noProof/>
        <w:color w:val="008080"/>
        <w:sz w:val="28"/>
        <w:szCs w:val="20"/>
      </w:rPr>
      <w:drawing>
        <wp:anchor distT="0" distB="0" distL="114300" distR="114300" simplePos="0" relativeHeight="251659264" behindDoc="0" locked="0" layoutInCell="1" allowOverlap="1" wp14:anchorId="2C52A046" wp14:editId="78DB6C7A">
          <wp:simplePos x="0" y="0"/>
          <wp:positionH relativeFrom="column">
            <wp:posOffset>8785225</wp:posOffset>
          </wp:positionH>
          <wp:positionV relativeFrom="paragraph">
            <wp:posOffset>-107950</wp:posOffset>
          </wp:positionV>
          <wp:extent cx="950400" cy="93600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04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A2B"/>
    <w:multiLevelType w:val="hybridMultilevel"/>
    <w:tmpl w:val="0DBC3E00"/>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0B7F"/>
    <w:multiLevelType w:val="hybridMultilevel"/>
    <w:tmpl w:val="53E02908"/>
    <w:lvl w:ilvl="0" w:tplc="63B82122">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43CC7"/>
    <w:multiLevelType w:val="hybridMultilevel"/>
    <w:tmpl w:val="9AE85C8E"/>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EB25F9"/>
    <w:multiLevelType w:val="hybridMultilevel"/>
    <w:tmpl w:val="E8F22F46"/>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D1106"/>
    <w:multiLevelType w:val="hybridMultilevel"/>
    <w:tmpl w:val="78A4AD66"/>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9240C"/>
    <w:multiLevelType w:val="hybridMultilevel"/>
    <w:tmpl w:val="2EB2C83A"/>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5146B"/>
    <w:multiLevelType w:val="hybridMultilevel"/>
    <w:tmpl w:val="E2022814"/>
    <w:lvl w:ilvl="0" w:tplc="63B82122">
      <w:start w:val="1"/>
      <w:numFmt w:val="bullet"/>
      <w:lvlText w:val=""/>
      <w:lvlJc w:val="left"/>
      <w:pPr>
        <w:ind w:left="360" w:hanging="360"/>
      </w:pPr>
      <w:rPr>
        <w:rFonts w:ascii="Wingdings" w:hAnsi="Wingdings"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707FB5"/>
    <w:multiLevelType w:val="hybridMultilevel"/>
    <w:tmpl w:val="2392F8C0"/>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C252DC"/>
    <w:multiLevelType w:val="hybridMultilevel"/>
    <w:tmpl w:val="EFD66778"/>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756241"/>
    <w:multiLevelType w:val="hybridMultilevel"/>
    <w:tmpl w:val="47A01B96"/>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01E22"/>
    <w:multiLevelType w:val="hybridMultilevel"/>
    <w:tmpl w:val="697C3052"/>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B77E56"/>
    <w:multiLevelType w:val="hybridMultilevel"/>
    <w:tmpl w:val="03A4E2D6"/>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15210"/>
    <w:multiLevelType w:val="hybridMultilevel"/>
    <w:tmpl w:val="12D86BE2"/>
    <w:lvl w:ilvl="0" w:tplc="63B82122">
      <w:start w:val="1"/>
      <w:numFmt w:val="bullet"/>
      <w:lvlText w:val=""/>
      <w:lvlJc w:val="left"/>
      <w:pPr>
        <w:ind w:left="360" w:hanging="360"/>
      </w:pPr>
      <w:rPr>
        <w:rFonts w:ascii="Wingdings" w:hAnsi="Wingdings"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9864E4"/>
    <w:multiLevelType w:val="hybridMultilevel"/>
    <w:tmpl w:val="ABD204CC"/>
    <w:lvl w:ilvl="0" w:tplc="63B82122">
      <w:start w:val="1"/>
      <w:numFmt w:val="bullet"/>
      <w:lvlText w:val=""/>
      <w:lvlJc w:val="left"/>
      <w:pPr>
        <w:ind w:left="360" w:hanging="360"/>
      </w:pPr>
      <w:rPr>
        <w:rFonts w:ascii="Wingdings" w:hAnsi="Wingdings"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856199"/>
    <w:multiLevelType w:val="hybridMultilevel"/>
    <w:tmpl w:val="08283552"/>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E1B7D"/>
    <w:multiLevelType w:val="hybridMultilevel"/>
    <w:tmpl w:val="FE3E2E6E"/>
    <w:lvl w:ilvl="0" w:tplc="63B82122">
      <w:start w:val="1"/>
      <w:numFmt w:val="bullet"/>
      <w:lvlText w:val=""/>
      <w:lvlJc w:val="left"/>
      <w:pPr>
        <w:ind w:left="720" w:hanging="360"/>
      </w:pPr>
      <w:rPr>
        <w:rFonts w:ascii="Wingdings" w:hAnsi="Wingdings"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96E73"/>
    <w:multiLevelType w:val="hybridMultilevel"/>
    <w:tmpl w:val="E8E09AAE"/>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C9054A"/>
    <w:multiLevelType w:val="hybridMultilevel"/>
    <w:tmpl w:val="0DC208F8"/>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C52287"/>
    <w:multiLevelType w:val="hybridMultilevel"/>
    <w:tmpl w:val="A1F27386"/>
    <w:lvl w:ilvl="0" w:tplc="63B82122">
      <w:start w:val="1"/>
      <w:numFmt w:val="bullet"/>
      <w:lvlText w:val=""/>
      <w:lvlJc w:val="left"/>
      <w:pPr>
        <w:ind w:left="360" w:hanging="360"/>
      </w:pPr>
      <w:rPr>
        <w:rFonts w:ascii="Wingdings" w:hAnsi="Wingdings"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6033C6"/>
    <w:multiLevelType w:val="hybridMultilevel"/>
    <w:tmpl w:val="D4B0E8E2"/>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9A3B3A"/>
    <w:multiLevelType w:val="hybridMultilevel"/>
    <w:tmpl w:val="B0EA782A"/>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3A1009"/>
    <w:multiLevelType w:val="hybridMultilevel"/>
    <w:tmpl w:val="987AEC28"/>
    <w:lvl w:ilvl="0" w:tplc="B41AB866">
      <w:start w:val="1"/>
      <w:numFmt w:val="bullet"/>
      <w:lvlText w:val=""/>
      <w:lvlJc w:val="left"/>
      <w:pPr>
        <w:ind w:left="113" w:hanging="113"/>
      </w:pPr>
      <w:rPr>
        <w:rFonts w:ascii="Wingdings" w:hAnsi="Wingdings" w:hint="default"/>
        <w:color w:val="0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5535E"/>
    <w:multiLevelType w:val="hybridMultilevel"/>
    <w:tmpl w:val="1B726EF6"/>
    <w:lvl w:ilvl="0" w:tplc="63B82122">
      <w:start w:val="1"/>
      <w:numFmt w:val="bullet"/>
      <w:lvlText w:val=""/>
      <w:lvlJc w:val="left"/>
      <w:pPr>
        <w:ind w:left="360" w:hanging="360"/>
      </w:pPr>
      <w:rPr>
        <w:rFonts w:ascii="Wingdings" w:hAnsi="Wingdings" w:hint="default"/>
        <w:color w:val="C0504D" w:themeColor="accent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5430F9"/>
    <w:multiLevelType w:val="hybridMultilevel"/>
    <w:tmpl w:val="F2D8E896"/>
    <w:lvl w:ilvl="0" w:tplc="63B82122">
      <w:start w:val="1"/>
      <w:numFmt w:val="bullet"/>
      <w:lvlText w:val=""/>
      <w:lvlJc w:val="left"/>
      <w:pPr>
        <w:ind w:left="360" w:hanging="360"/>
      </w:pPr>
      <w:rPr>
        <w:rFonts w:ascii="Wingdings" w:hAnsi="Wingdings" w:hint="default"/>
        <w:color w:val="C0504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273AA4"/>
    <w:multiLevelType w:val="hybridMultilevel"/>
    <w:tmpl w:val="AA646464"/>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6E3BC2"/>
    <w:multiLevelType w:val="hybridMultilevel"/>
    <w:tmpl w:val="92925034"/>
    <w:lvl w:ilvl="0" w:tplc="9676A156">
      <w:start w:val="1"/>
      <w:numFmt w:val="bullet"/>
      <w:lvlText w:val=""/>
      <w:lvlJc w:val="left"/>
      <w:pPr>
        <w:ind w:left="360" w:hanging="360"/>
      </w:pPr>
      <w:rPr>
        <w:rFonts w:ascii="Symbol" w:hAnsi="Symbol" w:hint="default"/>
        <w:color w:val="C050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07C44"/>
    <w:multiLevelType w:val="hybridMultilevel"/>
    <w:tmpl w:val="FF3E7920"/>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06A43"/>
    <w:multiLevelType w:val="hybridMultilevel"/>
    <w:tmpl w:val="D03E687A"/>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252E19"/>
    <w:multiLevelType w:val="hybridMultilevel"/>
    <w:tmpl w:val="594E9BA0"/>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7A3149"/>
    <w:multiLevelType w:val="hybridMultilevel"/>
    <w:tmpl w:val="03D0C0D4"/>
    <w:lvl w:ilvl="0" w:tplc="63B82122">
      <w:start w:val="1"/>
      <w:numFmt w:val="bullet"/>
      <w:lvlText w:val=""/>
      <w:lvlJc w:val="left"/>
      <w:pPr>
        <w:ind w:left="360" w:hanging="360"/>
      </w:pPr>
      <w:rPr>
        <w:rFonts w:ascii="Wingdings" w:hAnsi="Wingdings" w:hint="default"/>
        <w:color w:val="C0504D"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2"/>
  </w:num>
  <w:num w:numId="4">
    <w:abstractNumId w:val="6"/>
  </w:num>
  <w:num w:numId="5">
    <w:abstractNumId w:val="19"/>
  </w:num>
  <w:num w:numId="6">
    <w:abstractNumId w:val="14"/>
  </w:num>
  <w:num w:numId="7">
    <w:abstractNumId w:val="26"/>
  </w:num>
  <w:num w:numId="8">
    <w:abstractNumId w:val="16"/>
  </w:num>
  <w:num w:numId="9">
    <w:abstractNumId w:val="10"/>
  </w:num>
  <w:num w:numId="10">
    <w:abstractNumId w:val="2"/>
  </w:num>
  <w:num w:numId="11">
    <w:abstractNumId w:val="1"/>
  </w:num>
  <w:num w:numId="12">
    <w:abstractNumId w:val="17"/>
  </w:num>
  <w:num w:numId="13">
    <w:abstractNumId w:val="9"/>
  </w:num>
  <w:num w:numId="14">
    <w:abstractNumId w:val="0"/>
  </w:num>
  <w:num w:numId="15">
    <w:abstractNumId w:val="11"/>
  </w:num>
  <w:num w:numId="16">
    <w:abstractNumId w:val="4"/>
  </w:num>
  <w:num w:numId="17">
    <w:abstractNumId w:val="20"/>
  </w:num>
  <w:num w:numId="18">
    <w:abstractNumId w:val="8"/>
  </w:num>
  <w:num w:numId="19">
    <w:abstractNumId w:val="29"/>
  </w:num>
  <w:num w:numId="20">
    <w:abstractNumId w:val="27"/>
  </w:num>
  <w:num w:numId="21">
    <w:abstractNumId w:val="15"/>
  </w:num>
  <w:num w:numId="22">
    <w:abstractNumId w:val="5"/>
  </w:num>
  <w:num w:numId="23">
    <w:abstractNumId w:val="28"/>
  </w:num>
  <w:num w:numId="24">
    <w:abstractNumId w:val="23"/>
  </w:num>
  <w:num w:numId="25">
    <w:abstractNumId w:val="3"/>
  </w:num>
  <w:num w:numId="26">
    <w:abstractNumId w:val="7"/>
  </w:num>
  <w:num w:numId="27">
    <w:abstractNumId w:val="12"/>
  </w:num>
  <w:num w:numId="28">
    <w:abstractNumId w:val="24"/>
  </w:num>
  <w:num w:numId="29">
    <w:abstractNumId w:val="18"/>
  </w:num>
  <w:num w:numId="3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11"/>
    <w:rsid w:val="00002FD8"/>
    <w:rsid w:val="00065DE8"/>
    <w:rsid w:val="0007355C"/>
    <w:rsid w:val="000A156F"/>
    <w:rsid w:val="000B127B"/>
    <w:rsid w:val="000F04E3"/>
    <w:rsid w:val="001023C8"/>
    <w:rsid w:val="001165A1"/>
    <w:rsid w:val="0012124F"/>
    <w:rsid w:val="0016055C"/>
    <w:rsid w:val="001617BA"/>
    <w:rsid w:val="00163CCC"/>
    <w:rsid w:val="00173058"/>
    <w:rsid w:val="0017640C"/>
    <w:rsid w:val="00184171"/>
    <w:rsid w:val="001A20DD"/>
    <w:rsid w:val="001B3247"/>
    <w:rsid w:val="001D1168"/>
    <w:rsid w:val="001D59E6"/>
    <w:rsid w:val="0020055A"/>
    <w:rsid w:val="00212662"/>
    <w:rsid w:val="00213030"/>
    <w:rsid w:val="00220E5F"/>
    <w:rsid w:val="002518D3"/>
    <w:rsid w:val="002638AB"/>
    <w:rsid w:val="00265C18"/>
    <w:rsid w:val="002721D9"/>
    <w:rsid w:val="00273F12"/>
    <w:rsid w:val="002A1430"/>
    <w:rsid w:val="002A7385"/>
    <w:rsid w:val="002C0876"/>
    <w:rsid w:val="002C20CD"/>
    <w:rsid w:val="002C5F50"/>
    <w:rsid w:val="002F586D"/>
    <w:rsid w:val="0031025A"/>
    <w:rsid w:val="003136DC"/>
    <w:rsid w:val="00342C51"/>
    <w:rsid w:val="003441CC"/>
    <w:rsid w:val="003856FE"/>
    <w:rsid w:val="00396E22"/>
    <w:rsid w:val="003B37DF"/>
    <w:rsid w:val="003C738B"/>
    <w:rsid w:val="003D10E3"/>
    <w:rsid w:val="003E4F05"/>
    <w:rsid w:val="004047CF"/>
    <w:rsid w:val="00423022"/>
    <w:rsid w:val="004260BB"/>
    <w:rsid w:val="0043460D"/>
    <w:rsid w:val="00450213"/>
    <w:rsid w:val="00457F8F"/>
    <w:rsid w:val="0046212C"/>
    <w:rsid w:val="004700BC"/>
    <w:rsid w:val="00475593"/>
    <w:rsid w:val="00482027"/>
    <w:rsid w:val="004906C0"/>
    <w:rsid w:val="004D6F56"/>
    <w:rsid w:val="004D75AB"/>
    <w:rsid w:val="004E3CE2"/>
    <w:rsid w:val="004F54C0"/>
    <w:rsid w:val="004F7CCC"/>
    <w:rsid w:val="00512177"/>
    <w:rsid w:val="00525A5D"/>
    <w:rsid w:val="005366E5"/>
    <w:rsid w:val="005444BB"/>
    <w:rsid w:val="005451E4"/>
    <w:rsid w:val="00576630"/>
    <w:rsid w:val="00580A4B"/>
    <w:rsid w:val="005C5541"/>
    <w:rsid w:val="005E7DDC"/>
    <w:rsid w:val="00615C18"/>
    <w:rsid w:val="0062077D"/>
    <w:rsid w:val="00632B8C"/>
    <w:rsid w:val="006333CB"/>
    <w:rsid w:val="006411F1"/>
    <w:rsid w:val="006539FE"/>
    <w:rsid w:val="00656D1E"/>
    <w:rsid w:val="00667EB5"/>
    <w:rsid w:val="00670F24"/>
    <w:rsid w:val="00682FE6"/>
    <w:rsid w:val="006877AD"/>
    <w:rsid w:val="0069481B"/>
    <w:rsid w:val="006A431D"/>
    <w:rsid w:val="006C1A77"/>
    <w:rsid w:val="006C1CD1"/>
    <w:rsid w:val="006D3428"/>
    <w:rsid w:val="006D3E22"/>
    <w:rsid w:val="006D42FC"/>
    <w:rsid w:val="006D4A25"/>
    <w:rsid w:val="006F18DF"/>
    <w:rsid w:val="006F2C63"/>
    <w:rsid w:val="00711EC1"/>
    <w:rsid w:val="00736C1C"/>
    <w:rsid w:val="007640C5"/>
    <w:rsid w:val="007749D7"/>
    <w:rsid w:val="00776E9A"/>
    <w:rsid w:val="00777775"/>
    <w:rsid w:val="007805AB"/>
    <w:rsid w:val="00782005"/>
    <w:rsid w:val="00785DD7"/>
    <w:rsid w:val="00786623"/>
    <w:rsid w:val="007A275B"/>
    <w:rsid w:val="007A7FB2"/>
    <w:rsid w:val="007B3C38"/>
    <w:rsid w:val="007C23D4"/>
    <w:rsid w:val="007D0B65"/>
    <w:rsid w:val="007D63A8"/>
    <w:rsid w:val="00800B6E"/>
    <w:rsid w:val="00814C90"/>
    <w:rsid w:val="00825801"/>
    <w:rsid w:val="00826513"/>
    <w:rsid w:val="00831259"/>
    <w:rsid w:val="00852A87"/>
    <w:rsid w:val="00855F7D"/>
    <w:rsid w:val="00861CD5"/>
    <w:rsid w:val="00876136"/>
    <w:rsid w:val="00890E6E"/>
    <w:rsid w:val="008D2B3D"/>
    <w:rsid w:val="008D5FC5"/>
    <w:rsid w:val="008D672B"/>
    <w:rsid w:val="008E78D2"/>
    <w:rsid w:val="00904BEE"/>
    <w:rsid w:val="0091389D"/>
    <w:rsid w:val="00920C59"/>
    <w:rsid w:val="009247A2"/>
    <w:rsid w:val="009259F7"/>
    <w:rsid w:val="00932001"/>
    <w:rsid w:val="0094561F"/>
    <w:rsid w:val="00957992"/>
    <w:rsid w:val="00971AF1"/>
    <w:rsid w:val="00997765"/>
    <w:rsid w:val="009C735E"/>
    <w:rsid w:val="009D125F"/>
    <w:rsid w:val="009D76C3"/>
    <w:rsid w:val="009F0053"/>
    <w:rsid w:val="009F3B78"/>
    <w:rsid w:val="00A316D9"/>
    <w:rsid w:val="00A3379D"/>
    <w:rsid w:val="00A63B02"/>
    <w:rsid w:val="00A63D66"/>
    <w:rsid w:val="00A7067F"/>
    <w:rsid w:val="00A717B4"/>
    <w:rsid w:val="00A81576"/>
    <w:rsid w:val="00AA0EA1"/>
    <w:rsid w:val="00AB251D"/>
    <w:rsid w:val="00AD44C4"/>
    <w:rsid w:val="00AD7E7A"/>
    <w:rsid w:val="00B15EBB"/>
    <w:rsid w:val="00B2230C"/>
    <w:rsid w:val="00B22675"/>
    <w:rsid w:val="00B3778B"/>
    <w:rsid w:val="00B6089F"/>
    <w:rsid w:val="00B70FE1"/>
    <w:rsid w:val="00B95864"/>
    <w:rsid w:val="00BA4E85"/>
    <w:rsid w:val="00BB121A"/>
    <w:rsid w:val="00BB3172"/>
    <w:rsid w:val="00BC1995"/>
    <w:rsid w:val="00BC1BE7"/>
    <w:rsid w:val="00C30698"/>
    <w:rsid w:val="00C32E01"/>
    <w:rsid w:val="00C37A02"/>
    <w:rsid w:val="00C54E27"/>
    <w:rsid w:val="00C60324"/>
    <w:rsid w:val="00C728D5"/>
    <w:rsid w:val="00C80151"/>
    <w:rsid w:val="00CA4728"/>
    <w:rsid w:val="00CB0EC1"/>
    <w:rsid w:val="00CB14F0"/>
    <w:rsid w:val="00CB68E9"/>
    <w:rsid w:val="00CC3E1E"/>
    <w:rsid w:val="00CF0D44"/>
    <w:rsid w:val="00CF4618"/>
    <w:rsid w:val="00D01711"/>
    <w:rsid w:val="00D0462F"/>
    <w:rsid w:val="00D13B7D"/>
    <w:rsid w:val="00D14929"/>
    <w:rsid w:val="00D3489C"/>
    <w:rsid w:val="00D45C7F"/>
    <w:rsid w:val="00D53E9E"/>
    <w:rsid w:val="00D55C9A"/>
    <w:rsid w:val="00D67913"/>
    <w:rsid w:val="00DA28FB"/>
    <w:rsid w:val="00DA2ADD"/>
    <w:rsid w:val="00DB2641"/>
    <w:rsid w:val="00DB5FD6"/>
    <w:rsid w:val="00DC1CAA"/>
    <w:rsid w:val="00DE2AED"/>
    <w:rsid w:val="00DF15B8"/>
    <w:rsid w:val="00DF3CFF"/>
    <w:rsid w:val="00E05C9D"/>
    <w:rsid w:val="00E16E17"/>
    <w:rsid w:val="00E1761A"/>
    <w:rsid w:val="00E53496"/>
    <w:rsid w:val="00E57B81"/>
    <w:rsid w:val="00E9757D"/>
    <w:rsid w:val="00EA796F"/>
    <w:rsid w:val="00ED3A4F"/>
    <w:rsid w:val="00ED3A65"/>
    <w:rsid w:val="00ED3F1F"/>
    <w:rsid w:val="00ED50AA"/>
    <w:rsid w:val="00EF1CF3"/>
    <w:rsid w:val="00F0711E"/>
    <w:rsid w:val="00F12662"/>
    <w:rsid w:val="00F13CB1"/>
    <w:rsid w:val="00F417FB"/>
    <w:rsid w:val="00F54E3D"/>
    <w:rsid w:val="00F6599F"/>
    <w:rsid w:val="00F925B8"/>
    <w:rsid w:val="00FB0211"/>
    <w:rsid w:val="00FB558A"/>
    <w:rsid w:val="00FC6439"/>
    <w:rsid w:val="00FE07F9"/>
    <w:rsid w:val="00FE378B"/>
    <w:rsid w:val="00FF0DC6"/>
    <w:rsid w:val="00FF551D"/>
    <w:rsid w:val="00FF6A3B"/>
    <w:rsid w:val="00FF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01711"/>
    <w:pPr>
      <w:spacing w:after="200" w:line="276" w:lineRule="auto"/>
      <w:ind w:left="720"/>
      <w:contextualSpacing/>
    </w:pPr>
    <w:rPr>
      <w:szCs w:val="22"/>
      <w:lang w:eastAsia="en-US"/>
    </w:rPr>
  </w:style>
  <w:style w:type="paragraph" w:styleId="Header">
    <w:name w:val="header"/>
    <w:basedOn w:val="Normal"/>
    <w:link w:val="HeaderChar"/>
    <w:uiPriority w:val="99"/>
    <w:rsid w:val="00D01711"/>
    <w:pPr>
      <w:tabs>
        <w:tab w:val="center" w:pos="4153"/>
        <w:tab w:val="right" w:pos="8306"/>
      </w:tabs>
    </w:pPr>
  </w:style>
  <w:style w:type="paragraph" w:styleId="Footer">
    <w:name w:val="footer"/>
    <w:basedOn w:val="Normal"/>
    <w:link w:val="FooterChar"/>
    <w:uiPriority w:val="99"/>
    <w:rsid w:val="00D01711"/>
    <w:pPr>
      <w:tabs>
        <w:tab w:val="center" w:pos="4153"/>
        <w:tab w:val="right" w:pos="8306"/>
      </w:tabs>
    </w:pPr>
  </w:style>
  <w:style w:type="paragraph" w:styleId="NoSpacing">
    <w:name w:val="No Spacing"/>
    <w:link w:val="NoSpacingChar"/>
    <w:uiPriority w:val="1"/>
    <w:qFormat/>
    <w:rsid w:val="007A275B"/>
    <w:rPr>
      <w:rFonts w:ascii="Calibri" w:hAnsi="Calibri"/>
      <w:sz w:val="22"/>
      <w:szCs w:val="22"/>
      <w:lang w:val="en-US" w:eastAsia="en-US"/>
    </w:rPr>
  </w:style>
  <w:style w:type="character" w:customStyle="1" w:styleId="NoSpacingChar">
    <w:name w:val="No Spacing Char"/>
    <w:link w:val="NoSpacing"/>
    <w:uiPriority w:val="1"/>
    <w:rsid w:val="007A275B"/>
    <w:rPr>
      <w:rFonts w:ascii="Calibri" w:hAnsi="Calibri"/>
      <w:sz w:val="22"/>
      <w:szCs w:val="22"/>
      <w:lang w:val="en-US" w:eastAsia="en-US" w:bidi="ar-SA"/>
    </w:rPr>
  </w:style>
  <w:style w:type="paragraph" w:styleId="BalloonText">
    <w:name w:val="Balloon Text"/>
    <w:basedOn w:val="Normal"/>
    <w:link w:val="BalloonTextChar"/>
    <w:rsid w:val="007A275B"/>
    <w:rPr>
      <w:rFonts w:ascii="Tahoma" w:hAnsi="Tahoma" w:cs="Tahoma"/>
      <w:sz w:val="16"/>
      <w:szCs w:val="16"/>
    </w:rPr>
  </w:style>
  <w:style w:type="character" w:customStyle="1" w:styleId="BalloonTextChar">
    <w:name w:val="Balloon Text Char"/>
    <w:link w:val="BalloonText"/>
    <w:rsid w:val="007A275B"/>
    <w:rPr>
      <w:rFonts w:ascii="Tahoma" w:hAnsi="Tahoma" w:cs="Tahoma"/>
      <w:sz w:val="16"/>
      <w:szCs w:val="16"/>
    </w:rPr>
  </w:style>
  <w:style w:type="paragraph" w:customStyle="1" w:styleId="Default">
    <w:name w:val="Default"/>
    <w:rsid w:val="0016055C"/>
    <w:pPr>
      <w:autoSpaceDE w:val="0"/>
      <w:autoSpaceDN w:val="0"/>
      <w:adjustRightInd w:val="0"/>
    </w:pPr>
    <w:rPr>
      <w:rFonts w:ascii="Arial" w:hAnsi="Arial" w:cs="Arial"/>
      <w:color w:val="000000"/>
      <w:sz w:val="24"/>
      <w:szCs w:val="24"/>
    </w:rPr>
  </w:style>
  <w:style w:type="character" w:styleId="Emphasis">
    <w:name w:val="Emphasis"/>
    <w:qFormat/>
    <w:rsid w:val="006D3E22"/>
    <w:rPr>
      <w:i/>
      <w:iCs/>
    </w:rPr>
  </w:style>
  <w:style w:type="character" w:customStyle="1" w:styleId="HeaderChar">
    <w:name w:val="Header Char"/>
    <w:basedOn w:val="DefaultParagraphFont"/>
    <w:link w:val="Header"/>
    <w:uiPriority w:val="99"/>
    <w:rsid w:val="00D55C9A"/>
    <w:rPr>
      <w:rFonts w:ascii="Arial" w:hAnsi="Arial"/>
      <w:sz w:val="24"/>
      <w:szCs w:val="24"/>
    </w:rPr>
  </w:style>
  <w:style w:type="character" w:customStyle="1" w:styleId="FooterChar">
    <w:name w:val="Footer Char"/>
    <w:basedOn w:val="DefaultParagraphFont"/>
    <w:link w:val="Footer"/>
    <w:uiPriority w:val="99"/>
    <w:rsid w:val="009247A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01711"/>
    <w:pPr>
      <w:spacing w:after="200" w:line="276" w:lineRule="auto"/>
      <w:ind w:left="720"/>
      <w:contextualSpacing/>
    </w:pPr>
    <w:rPr>
      <w:szCs w:val="22"/>
      <w:lang w:eastAsia="en-US"/>
    </w:rPr>
  </w:style>
  <w:style w:type="paragraph" w:styleId="Header">
    <w:name w:val="header"/>
    <w:basedOn w:val="Normal"/>
    <w:link w:val="HeaderChar"/>
    <w:uiPriority w:val="99"/>
    <w:rsid w:val="00D01711"/>
    <w:pPr>
      <w:tabs>
        <w:tab w:val="center" w:pos="4153"/>
        <w:tab w:val="right" w:pos="8306"/>
      </w:tabs>
    </w:pPr>
  </w:style>
  <w:style w:type="paragraph" w:styleId="Footer">
    <w:name w:val="footer"/>
    <w:basedOn w:val="Normal"/>
    <w:link w:val="FooterChar"/>
    <w:uiPriority w:val="99"/>
    <w:rsid w:val="00D01711"/>
    <w:pPr>
      <w:tabs>
        <w:tab w:val="center" w:pos="4153"/>
        <w:tab w:val="right" w:pos="8306"/>
      </w:tabs>
    </w:pPr>
  </w:style>
  <w:style w:type="paragraph" w:styleId="NoSpacing">
    <w:name w:val="No Spacing"/>
    <w:link w:val="NoSpacingChar"/>
    <w:uiPriority w:val="1"/>
    <w:qFormat/>
    <w:rsid w:val="007A275B"/>
    <w:rPr>
      <w:rFonts w:ascii="Calibri" w:hAnsi="Calibri"/>
      <w:sz w:val="22"/>
      <w:szCs w:val="22"/>
      <w:lang w:val="en-US" w:eastAsia="en-US"/>
    </w:rPr>
  </w:style>
  <w:style w:type="character" w:customStyle="1" w:styleId="NoSpacingChar">
    <w:name w:val="No Spacing Char"/>
    <w:link w:val="NoSpacing"/>
    <w:uiPriority w:val="1"/>
    <w:rsid w:val="007A275B"/>
    <w:rPr>
      <w:rFonts w:ascii="Calibri" w:hAnsi="Calibri"/>
      <w:sz w:val="22"/>
      <w:szCs w:val="22"/>
      <w:lang w:val="en-US" w:eastAsia="en-US" w:bidi="ar-SA"/>
    </w:rPr>
  </w:style>
  <w:style w:type="paragraph" w:styleId="BalloonText">
    <w:name w:val="Balloon Text"/>
    <w:basedOn w:val="Normal"/>
    <w:link w:val="BalloonTextChar"/>
    <w:rsid w:val="007A275B"/>
    <w:rPr>
      <w:rFonts w:ascii="Tahoma" w:hAnsi="Tahoma" w:cs="Tahoma"/>
      <w:sz w:val="16"/>
      <w:szCs w:val="16"/>
    </w:rPr>
  </w:style>
  <w:style w:type="character" w:customStyle="1" w:styleId="BalloonTextChar">
    <w:name w:val="Balloon Text Char"/>
    <w:link w:val="BalloonText"/>
    <w:rsid w:val="007A275B"/>
    <w:rPr>
      <w:rFonts w:ascii="Tahoma" w:hAnsi="Tahoma" w:cs="Tahoma"/>
      <w:sz w:val="16"/>
      <w:szCs w:val="16"/>
    </w:rPr>
  </w:style>
  <w:style w:type="paragraph" w:customStyle="1" w:styleId="Default">
    <w:name w:val="Default"/>
    <w:rsid w:val="0016055C"/>
    <w:pPr>
      <w:autoSpaceDE w:val="0"/>
      <w:autoSpaceDN w:val="0"/>
      <w:adjustRightInd w:val="0"/>
    </w:pPr>
    <w:rPr>
      <w:rFonts w:ascii="Arial" w:hAnsi="Arial" w:cs="Arial"/>
      <w:color w:val="000000"/>
      <w:sz w:val="24"/>
      <w:szCs w:val="24"/>
    </w:rPr>
  </w:style>
  <w:style w:type="character" w:styleId="Emphasis">
    <w:name w:val="Emphasis"/>
    <w:qFormat/>
    <w:rsid w:val="006D3E22"/>
    <w:rPr>
      <w:i/>
      <w:iCs/>
    </w:rPr>
  </w:style>
  <w:style w:type="character" w:customStyle="1" w:styleId="HeaderChar">
    <w:name w:val="Header Char"/>
    <w:basedOn w:val="DefaultParagraphFont"/>
    <w:link w:val="Header"/>
    <w:uiPriority w:val="99"/>
    <w:rsid w:val="00D55C9A"/>
    <w:rPr>
      <w:rFonts w:ascii="Arial" w:hAnsi="Arial"/>
      <w:sz w:val="24"/>
      <w:szCs w:val="24"/>
    </w:rPr>
  </w:style>
  <w:style w:type="character" w:customStyle="1" w:styleId="FooterChar">
    <w:name w:val="Footer Char"/>
    <w:basedOn w:val="DefaultParagraphFont"/>
    <w:link w:val="Footer"/>
    <w:uiPriority w:val="99"/>
    <w:rsid w:val="009247A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07E8-E6E6-48A8-903A-F583456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Year Group</vt:lpstr>
    </vt:vector>
  </TitlesOfParts>
  <Company>Lancashire County Council</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dc:title>
  <dc:creator>user</dc:creator>
  <cp:lastModifiedBy>Walton, Russell</cp:lastModifiedBy>
  <cp:revision>7</cp:revision>
  <cp:lastPrinted>2014-06-11T14:02:00Z</cp:lastPrinted>
  <dcterms:created xsi:type="dcterms:W3CDTF">2014-05-29T15:05:00Z</dcterms:created>
  <dcterms:modified xsi:type="dcterms:W3CDTF">2015-09-16T13:57:00Z</dcterms:modified>
</cp:coreProperties>
</file>